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00972C90">
        <w:tc>
          <w:tcPr>
            <w:tcW w:w="2160" w:type="dxa"/>
            <w:shd w:val="clear" w:color="auto" w:fill="1478BE"/>
          </w:tcPr>
          <w:p w14:paraId="58C8D49C" w14:textId="4D01F527" w:rsidR="000C2633" w:rsidRPr="00C72AB7" w:rsidRDefault="006D45C0"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36F9FBB9" w:rsidR="000C2633" w:rsidRPr="00C72AB7" w:rsidRDefault="006D45C0" w:rsidP="004B2E5B">
                <w:pPr>
                  <w:rPr>
                    <w:rFonts w:ascii="Tahoma" w:hAnsi="Tahoma" w:cs="Tahoma"/>
                  </w:rPr>
                </w:pPr>
                <w:r>
                  <w:rPr>
                    <w:rFonts w:ascii="Tahoma" w:hAnsi="Tahoma" w:cs="Tahoma"/>
                  </w:rPr>
                  <w:t xml:space="preserve">Assistant </w:t>
                </w:r>
                <w:r w:rsidR="00774DBD">
                  <w:rPr>
                    <w:rFonts w:ascii="Tahoma" w:hAnsi="Tahoma" w:cs="Tahoma"/>
                  </w:rPr>
                  <w:t>Project Manager</w:t>
                </w:r>
              </w:p>
            </w:tc>
          </w:sdtContent>
        </w:sdt>
        <w:tc>
          <w:tcPr>
            <w:tcW w:w="2286" w:type="dxa"/>
            <w:shd w:val="clear" w:color="auto" w:fill="1478BE"/>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0932BDC3" w:rsidR="000C2633" w:rsidRPr="00C72AB7" w:rsidRDefault="00AD7548" w:rsidP="004B2E5B">
                <w:pPr>
                  <w:rPr>
                    <w:rFonts w:ascii="Tahoma" w:hAnsi="Tahoma" w:cs="Tahoma"/>
                  </w:rPr>
                </w:pPr>
                <w:r>
                  <w:rPr>
                    <w:rFonts w:ascii="Tahoma" w:hAnsi="Tahoma" w:cs="Tahoma"/>
                  </w:rPr>
                  <w:t>CS</w:t>
                </w:r>
              </w:p>
            </w:tc>
          </w:sdtContent>
        </w:sdt>
      </w:tr>
      <w:tr w:rsidR="000C2633" w:rsidRPr="00C72AB7" w14:paraId="41E6718D" w14:textId="77777777" w:rsidTr="00972C90">
        <w:tc>
          <w:tcPr>
            <w:tcW w:w="2160" w:type="dxa"/>
            <w:shd w:val="clear" w:color="auto" w:fill="1478BE"/>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46299BFB" w:rsidR="000C2633" w:rsidRPr="00C72AB7" w:rsidRDefault="00AD7548" w:rsidP="00422859">
            <w:pPr>
              <w:rPr>
                <w:rFonts w:ascii="Tahoma" w:hAnsi="Tahoma" w:cs="Tahoma"/>
              </w:rPr>
            </w:pPr>
            <w:r>
              <w:rPr>
                <w:rFonts w:ascii="Tahoma" w:hAnsi="Tahoma" w:cs="Tahoma"/>
              </w:rPr>
              <w:t>E&amp;F</w:t>
            </w:r>
          </w:p>
        </w:tc>
        <w:tc>
          <w:tcPr>
            <w:tcW w:w="2286" w:type="dxa"/>
            <w:shd w:val="clear" w:color="auto" w:fill="1478BE"/>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32615A64" w:rsidR="000C2633" w:rsidRPr="00C72AB7" w:rsidRDefault="006D45C0" w:rsidP="006F42BE">
                <w:pPr>
                  <w:rPr>
                    <w:rFonts w:ascii="Tahoma" w:hAnsi="Tahoma" w:cs="Tahoma"/>
                  </w:rPr>
                </w:pPr>
                <w:r>
                  <w:rPr>
                    <w:rFonts w:ascii="Tahoma" w:hAnsi="Tahoma" w:cs="Tahoma"/>
                  </w:rPr>
                  <w:t>Group Project Manager</w:t>
                </w:r>
              </w:p>
            </w:tc>
          </w:sdtContent>
        </w:sdt>
      </w:tr>
      <w:tr w:rsidR="00D2671C" w:rsidRPr="00C72AB7" w14:paraId="20CD3599" w14:textId="77777777" w:rsidTr="00972C90">
        <w:tc>
          <w:tcPr>
            <w:tcW w:w="2160" w:type="dxa"/>
            <w:shd w:val="clear" w:color="auto" w:fill="1478BE"/>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5EA72628" w:rsidR="00D2671C" w:rsidRPr="00C72AB7" w:rsidRDefault="006D45C0" w:rsidP="00422859">
            <w:pPr>
              <w:rPr>
                <w:rFonts w:ascii="Tahoma" w:hAnsi="Tahoma" w:cs="Tahoma"/>
              </w:rPr>
            </w:pPr>
            <w:sdt>
              <w:sdtPr>
                <w:rPr>
                  <w:rFonts w:ascii="Tahoma" w:hAnsi="Tahoma" w:cs="Tahoma"/>
                </w:rPr>
                <w:id w:val="-256598056"/>
                <w:placeholder>
                  <w:docPart w:val="49A730FC433E4B5399668268C4E3982C"/>
                </w:placeholder>
              </w:sdtPr>
              <w:sdtEndPr/>
              <w:sdtContent>
                <w:r>
                  <w:rPr>
                    <w:rFonts w:ascii="Tahoma" w:hAnsi="Tahoma" w:cs="Tahoma"/>
                  </w:rPr>
                  <w:t>Supporting on HG Projects</w:t>
                </w:r>
              </w:sdtContent>
            </w:sdt>
          </w:p>
        </w:tc>
        <w:tc>
          <w:tcPr>
            <w:tcW w:w="2286" w:type="dxa"/>
            <w:shd w:val="clear" w:color="auto" w:fill="1478BE"/>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03DB2FC2" w:rsidR="00D2671C" w:rsidRPr="00C72AB7" w:rsidRDefault="006D45C0" w:rsidP="006F42BE">
            <w:pPr>
              <w:rPr>
                <w:rFonts w:ascii="Tahoma" w:hAnsi="Tahoma" w:cs="Tahoma"/>
              </w:rPr>
            </w:pPr>
            <w:sdt>
              <w:sdtPr>
                <w:rPr>
                  <w:rFonts w:ascii="Tahoma" w:hAnsi="Tahoma" w:cs="Tahoma"/>
                </w:rPr>
                <w:id w:val="419526380"/>
                <w:placeholder>
                  <w:docPart w:val="FC5AF261510A4C63AF7DC0DCFF1CCD6C"/>
                </w:placeholder>
              </w:sdtPr>
              <w:sdtEndPr/>
              <w:sdtContent>
                <w:r>
                  <w:rPr>
                    <w:rFonts w:ascii="Tahoma" w:hAnsi="Tahoma" w:cs="Tahoma"/>
                  </w:rPr>
                  <w:t>None</w:t>
                </w:r>
              </w:sdtContent>
            </w:sdt>
          </w:p>
        </w:tc>
      </w:tr>
      <w:tr w:rsidR="00470115" w:rsidRPr="00C72AB7" w14:paraId="3C5A9922" w14:textId="77777777" w:rsidTr="00972C90">
        <w:tc>
          <w:tcPr>
            <w:tcW w:w="2160" w:type="dxa"/>
            <w:shd w:val="clear" w:color="auto" w:fill="1478BE"/>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Level of DBS  Check Required:</w:t>
            </w:r>
          </w:p>
        </w:tc>
        <w:tc>
          <w:tcPr>
            <w:tcW w:w="2784" w:type="dxa"/>
          </w:tcPr>
          <w:p w14:paraId="00009682" w14:textId="425C4BAD" w:rsidR="00470115" w:rsidRPr="00C72AB7" w:rsidRDefault="006D45C0" w:rsidP="00422859">
            <w:pPr>
              <w:rPr>
                <w:rFonts w:ascii="Tahoma" w:hAnsi="Tahoma" w:cs="Tahoma"/>
              </w:rPr>
            </w:pPr>
            <w:r>
              <w:rPr>
                <w:rFonts w:ascii="Tahoma" w:hAnsi="Tahoma" w:cs="Tahoma"/>
              </w:rPr>
              <w:t>Standard</w:t>
            </w:r>
          </w:p>
        </w:tc>
        <w:tc>
          <w:tcPr>
            <w:tcW w:w="2286" w:type="dxa"/>
            <w:shd w:val="clear" w:color="auto" w:fill="1478BE"/>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26E966C7" w:rsidR="00470115" w:rsidRPr="00C72AB7" w:rsidRDefault="006D45C0" w:rsidP="006F42BE">
            <w:pPr>
              <w:rPr>
                <w:rFonts w:ascii="Tahoma" w:hAnsi="Tahoma" w:cs="Tahoma"/>
              </w:rPr>
            </w:pPr>
            <w:sdt>
              <w:sdtPr>
                <w:rPr>
                  <w:rFonts w:ascii="Tahoma" w:hAnsi="Tahoma" w:cs="Tahoma"/>
                </w:rPr>
                <w:id w:val="-1425333420"/>
                <w:placeholder>
                  <w:docPart w:val="0526392B9AB846EB94D6A8FFA3219D81"/>
                </w:placeholder>
              </w:sdtPr>
              <w:sdtEndPr/>
              <w:sdtContent>
                <w:r>
                  <w:rPr>
                    <w:rFonts w:ascii="Tahoma" w:hAnsi="Tahoma" w:cs="Tahoma"/>
                  </w:rPr>
                  <w:t>K</w:t>
                </w:r>
                <w:r w:rsidR="00A277C1">
                  <w:rPr>
                    <w:rFonts w:ascii="Tahoma" w:hAnsi="Tahoma" w:cs="Tahoma"/>
                  </w:rPr>
                  <w:t>nowledge of various regulatory compliance</w:t>
                </w:r>
              </w:sdtContent>
            </w:sdt>
          </w:p>
        </w:tc>
      </w:tr>
      <w:tr w:rsidR="00D50E7F" w:rsidRPr="00C72AB7" w14:paraId="57A87A2A" w14:textId="77777777" w:rsidTr="00972C90">
        <w:trPr>
          <w:gridAfter w:val="2"/>
          <w:wAfter w:w="4979" w:type="dxa"/>
        </w:trPr>
        <w:tc>
          <w:tcPr>
            <w:tcW w:w="2160" w:type="dxa"/>
            <w:shd w:val="clear" w:color="auto" w:fill="1478BE"/>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3A46F5D2" w:rsidR="00D50E7F" w:rsidRDefault="006D45C0" w:rsidP="00422859">
            <w:pPr>
              <w:rPr>
                <w:rFonts w:ascii="Tahoma" w:hAnsi="Tahoma" w:cs="Tahoma"/>
              </w:rPr>
            </w:pPr>
            <w:sdt>
              <w:sdtPr>
                <w:rPr>
                  <w:rFonts w:ascii="Tahoma" w:hAnsi="Tahoma" w:cs="Tahoma"/>
                </w:rPr>
                <w:id w:val="-1416549673"/>
                <w:placeholder>
                  <w:docPart w:val="BEE2F7BBDE0141BDB83296A06C36DF23"/>
                </w:placeholder>
              </w:sdtPr>
              <w:sdtEndPr/>
              <w:sdtContent>
                <w:r w:rsidR="00A277C1">
                  <w:rPr>
                    <w:rFonts w:ascii="Tahoma" w:hAnsi="Tahoma" w:cs="Tahoma"/>
                  </w:rPr>
                  <w:t>Yes</w:t>
                </w:r>
              </w:sdtContent>
            </w:sdt>
          </w:p>
        </w:tc>
      </w:tr>
      <w:tr w:rsidR="006F42BE" w:rsidRPr="00C72AB7" w14:paraId="30BD1735" w14:textId="77777777" w:rsidTr="00972C90">
        <w:tc>
          <w:tcPr>
            <w:tcW w:w="9923" w:type="dxa"/>
            <w:gridSpan w:val="4"/>
            <w:tcBorders>
              <w:top w:val="nil"/>
            </w:tcBorders>
            <w:shd w:val="clear" w:color="auto" w:fill="1478BE"/>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00972C90">
        <w:tc>
          <w:tcPr>
            <w:tcW w:w="9923" w:type="dxa"/>
            <w:gridSpan w:val="4"/>
            <w:tcMar>
              <w:bottom w:w="115" w:type="dxa"/>
            </w:tcMar>
          </w:tcPr>
          <w:p w14:paraId="5DFD28D0" w14:textId="5A28E920" w:rsidR="008F6B36" w:rsidRDefault="00774DBD" w:rsidP="00FD6A2D">
            <w:pPr>
              <w:pStyle w:val="Heading1"/>
              <w:rPr>
                <w:rFonts w:ascii="Tahoma" w:hAnsi="Tahoma" w:cs="Tahoma"/>
                <w:b w:val="0"/>
                <w:bCs/>
                <w:smallCaps w:val="0"/>
                <w:sz w:val="20"/>
                <w:szCs w:val="20"/>
              </w:rPr>
            </w:pPr>
            <w:r>
              <w:rPr>
                <w:rFonts w:ascii="Tahoma" w:hAnsi="Tahoma" w:cs="Tahoma"/>
                <w:b w:val="0"/>
                <w:bCs/>
                <w:smallCaps w:val="0"/>
                <w:sz w:val="20"/>
                <w:szCs w:val="20"/>
              </w:rPr>
              <w:t xml:space="preserve">This role will </w:t>
            </w:r>
            <w:r w:rsidR="006D45C0">
              <w:rPr>
                <w:rFonts w:ascii="Tahoma" w:hAnsi="Tahoma" w:cs="Tahoma"/>
                <w:b w:val="0"/>
                <w:bCs/>
                <w:smallCaps w:val="0"/>
                <w:sz w:val="20"/>
                <w:szCs w:val="20"/>
              </w:rPr>
              <w:t>support the Group</w:t>
            </w:r>
            <w:r w:rsidR="00011B08">
              <w:rPr>
                <w:rFonts w:ascii="Tahoma" w:hAnsi="Tahoma" w:cs="Tahoma"/>
                <w:b w:val="0"/>
                <w:bCs/>
                <w:smallCaps w:val="0"/>
                <w:sz w:val="20"/>
                <w:szCs w:val="20"/>
              </w:rPr>
              <w:t xml:space="preserve"> Project Manager to deliver Hesley Group projects within the Estates and Facilities, IT Departments and Health and Safety Departments. This will include but not limited to:</w:t>
            </w:r>
          </w:p>
          <w:p w14:paraId="6DDCE26D" w14:textId="6B052B99" w:rsidR="00011B08" w:rsidRDefault="00011B08" w:rsidP="00011B08">
            <w:pPr>
              <w:pStyle w:val="ListParagraph"/>
              <w:numPr>
                <w:ilvl w:val="0"/>
                <w:numId w:val="19"/>
              </w:numPr>
              <w:rPr>
                <w:rFonts w:ascii="Tahoma" w:hAnsi="Tahoma" w:cs="Tahoma"/>
              </w:rPr>
            </w:pPr>
            <w:r>
              <w:rPr>
                <w:rFonts w:ascii="Tahoma" w:hAnsi="Tahoma" w:cs="Tahoma"/>
              </w:rPr>
              <w:t>New Developments</w:t>
            </w:r>
          </w:p>
          <w:p w14:paraId="4DE75EA4" w14:textId="77777777" w:rsidR="00011B08" w:rsidRDefault="00011B08" w:rsidP="00011B08">
            <w:pPr>
              <w:pStyle w:val="ListParagraph"/>
              <w:numPr>
                <w:ilvl w:val="0"/>
                <w:numId w:val="19"/>
              </w:numPr>
              <w:rPr>
                <w:rFonts w:ascii="Tahoma" w:hAnsi="Tahoma" w:cs="Tahoma"/>
              </w:rPr>
            </w:pPr>
            <w:r>
              <w:rPr>
                <w:rFonts w:ascii="Tahoma" w:hAnsi="Tahoma" w:cs="Tahoma"/>
              </w:rPr>
              <w:t>Events</w:t>
            </w:r>
          </w:p>
          <w:p w14:paraId="40269AE9" w14:textId="77777777" w:rsidR="00011B08" w:rsidRDefault="00011B08" w:rsidP="00011B08">
            <w:pPr>
              <w:pStyle w:val="ListParagraph"/>
              <w:numPr>
                <w:ilvl w:val="0"/>
                <w:numId w:val="19"/>
              </w:numPr>
              <w:rPr>
                <w:rFonts w:ascii="Tahoma" w:hAnsi="Tahoma" w:cs="Tahoma"/>
              </w:rPr>
            </w:pPr>
            <w:r>
              <w:rPr>
                <w:rFonts w:ascii="Tahoma" w:hAnsi="Tahoma" w:cs="Tahoma"/>
              </w:rPr>
              <w:t xml:space="preserve">IT upgrade programs </w:t>
            </w:r>
          </w:p>
          <w:p w14:paraId="2411B49D" w14:textId="77777777" w:rsidR="00011B08" w:rsidRDefault="00011B08" w:rsidP="00011B08">
            <w:pPr>
              <w:pStyle w:val="ListParagraph"/>
              <w:numPr>
                <w:ilvl w:val="0"/>
                <w:numId w:val="19"/>
              </w:numPr>
              <w:rPr>
                <w:rFonts w:ascii="Tahoma" w:hAnsi="Tahoma" w:cs="Tahoma"/>
              </w:rPr>
            </w:pPr>
            <w:r>
              <w:rPr>
                <w:rFonts w:ascii="Tahoma" w:hAnsi="Tahoma" w:cs="Tahoma"/>
              </w:rPr>
              <w:t>IT infrastructure improvements</w:t>
            </w:r>
          </w:p>
          <w:p w14:paraId="564AA7F3" w14:textId="77777777" w:rsidR="00011B08" w:rsidRDefault="00011B08" w:rsidP="00011B08">
            <w:pPr>
              <w:pStyle w:val="ListParagraph"/>
              <w:numPr>
                <w:ilvl w:val="0"/>
                <w:numId w:val="19"/>
              </w:numPr>
              <w:rPr>
                <w:rFonts w:ascii="Tahoma" w:hAnsi="Tahoma" w:cs="Tahoma"/>
              </w:rPr>
            </w:pPr>
            <w:r>
              <w:rPr>
                <w:rFonts w:ascii="Tahoma" w:hAnsi="Tahoma" w:cs="Tahoma"/>
              </w:rPr>
              <w:t>Software and Application implementation</w:t>
            </w:r>
          </w:p>
          <w:p w14:paraId="0FD8F0E5" w14:textId="14F919A8" w:rsidR="00011B08" w:rsidRPr="00606E6A" w:rsidRDefault="00011B08" w:rsidP="00B355F1">
            <w:pPr>
              <w:pStyle w:val="ListParagraph"/>
              <w:numPr>
                <w:ilvl w:val="0"/>
                <w:numId w:val="19"/>
              </w:numPr>
              <w:rPr>
                <w:rFonts w:ascii="Tahoma" w:hAnsi="Tahoma" w:cs="Tahoma"/>
                <w:b/>
                <w:bCs/>
                <w:smallCaps/>
              </w:rPr>
            </w:pPr>
            <w:r>
              <w:rPr>
                <w:rFonts w:ascii="Tahoma" w:hAnsi="Tahoma" w:cs="Tahoma"/>
              </w:rPr>
              <w:t>ISO 45001 registration</w:t>
            </w:r>
          </w:p>
        </w:tc>
      </w:tr>
      <w:tr w:rsidR="00973885" w:rsidRPr="00C72AB7" w14:paraId="6767DBB1" w14:textId="77777777" w:rsidTr="00972C90">
        <w:tc>
          <w:tcPr>
            <w:tcW w:w="9923" w:type="dxa"/>
            <w:gridSpan w:val="4"/>
            <w:tcBorders>
              <w:top w:val="nil"/>
            </w:tcBorders>
            <w:shd w:val="clear" w:color="auto" w:fill="1478BE"/>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00D2671C">
        <w:tc>
          <w:tcPr>
            <w:tcW w:w="9923" w:type="dxa"/>
            <w:gridSpan w:val="4"/>
            <w:tcBorders>
              <w:top w:val="nil"/>
            </w:tcBorders>
            <w:shd w:val="clear" w:color="auto" w:fill="auto"/>
          </w:tcPr>
          <w:p w14:paraId="789CCC2D" w14:textId="2E315176" w:rsidR="00774DBD" w:rsidRDefault="00774DBD" w:rsidP="00774DBD">
            <w:pPr>
              <w:rPr>
                <w:rFonts w:ascii="Tahoma" w:hAnsi="Tahoma" w:cs="Tahoma"/>
                <w:b/>
                <w:bCs/>
              </w:rPr>
            </w:pPr>
            <w:r w:rsidRPr="00774DBD">
              <w:rPr>
                <w:rFonts w:ascii="Tahoma" w:hAnsi="Tahoma" w:cs="Tahoma"/>
                <w:b/>
                <w:bCs/>
              </w:rPr>
              <w:t>Project Design and Delivery</w:t>
            </w:r>
            <w:r w:rsidR="00B355F1">
              <w:rPr>
                <w:rFonts w:ascii="Tahoma" w:hAnsi="Tahoma" w:cs="Tahoma"/>
                <w:b/>
                <w:bCs/>
              </w:rPr>
              <w:t>:</w:t>
            </w:r>
          </w:p>
          <w:p w14:paraId="3251CAD1" w14:textId="67A9E953" w:rsidR="00774DBD" w:rsidRDefault="006D45C0" w:rsidP="00774DBD">
            <w:pPr>
              <w:pStyle w:val="ListParagraph"/>
              <w:numPr>
                <w:ilvl w:val="0"/>
                <w:numId w:val="19"/>
              </w:numPr>
              <w:rPr>
                <w:rFonts w:ascii="Tahoma" w:hAnsi="Tahoma" w:cs="Tahoma"/>
              </w:rPr>
            </w:pPr>
            <w:r>
              <w:rPr>
                <w:rFonts w:ascii="Tahoma" w:hAnsi="Tahoma" w:cs="Tahoma"/>
              </w:rPr>
              <w:t xml:space="preserve">Support the Group Project Manager with  the </w:t>
            </w:r>
            <w:r w:rsidR="00774DBD" w:rsidRPr="00774DBD">
              <w:rPr>
                <w:rFonts w:ascii="Tahoma" w:hAnsi="Tahoma" w:cs="Tahoma"/>
              </w:rPr>
              <w:t>management and successful delivery of the Groups projects</w:t>
            </w:r>
            <w:r w:rsidR="00011B08">
              <w:rPr>
                <w:rFonts w:ascii="Tahoma" w:hAnsi="Tahoma" w:cs="Tahoma"/>
              </w:rPr>
              <w:t>.</w:t>
            </w:r>
          </w:p>
          <w:p w14:paraId="69D0013C" w14:textId="70E94CF6" w:rsidR="00774DBD" w:rsidRDefault="006D45C0" w:rsidP="00774DBD">
            <w:pPr>
              <w:pStyle w:val="ListParagraph"/>
              <w:numPr>
                <w:ilvl w:val="0"/>
                <w:numId w:val="19"/>
              </w:numPr>
              <w:rPr>
                <w:rFonts w:ascii="Tahoma" w:hAnsi="Tahoma" w:cs="Tahoma"/>
              </w:rPr>
            </w:pPr>
            <w:r>
              <w:rPr>
                <w:rFonts w:ascii="Tahoma" w:hAnsi="Tahoma" w:cs="Tahoma"/>
              </w:rPr>
              <w:t xml:space="preserve">Support with medium and large projects and lead on small projects with </w:t>
            </w:r>
            <w:r w:rsidR="00774DBD" w:rsidRPr="00774DBD">
              <w:rPr>
                <w:rFonts w:ascii="Tahoma" w:hAnsi="Tahoma" w:cs="Tahoma"/>
              </w:rPr>
              <w:t xml:space="preserve">planning, estimating, procurement, contract administration, programming of works and budgets. </w:t>
            </w:r>
          </w:p>
          <w:p w14:paraId="1DA29D66" w14:textId="2C9BA547" w:rsidR="00774DBD" w:rsidRDefault="00774DBD" w:rsidP="00774DBD">
            <w:pPr>
              <w:pStyle w:val="ListParagraph"/>
              <w:numPr>
                <w:ilvl w:val="0"/>
                <w:numId w:val="19"/>
              </w:numPr>
              <w:rPr>
                <w:rFonts w:ascii="Tahoma" w:hAnsi="Tahoma" w:cs="Tahoma"/>
              </w:rPr>
            </w:pPr>
            <w:r w:rsidRPr="00774DBD">
              <w:rPr>
                <w:rFonts w:ascii="Tahoma" w:hAnsi="Tahoma" w:cs="Tahoma"/>
              </w:rPr>
              <w:t>Coordinate multidisciplinary teams (consultants, in-house operational teams and contractors) engaged on projects to work within the model of care we provide and understand the people we support.</w:t>
            </w:r>
          </w:p>
          <w:p w14:paraId="72F801B6" w14:textId="77777777" w:rsidR="00774DBD" w:rsidRDefault="00774DBD" w:rsidP="00774DBD">
            <w:pPr>
              <w:pStyle w:val="ListParagraph"/>
              <w:numPr>
                <w:ilvl w:val="0"/>
                <w:numId w:val="19"/>
              </w:numPr>
              <w:rPr>
                <w:rFonts w:ascii="Tahoma" w:hAnsi="Tahoma" w:cs="Tahoma"/>
              </w:rPr>
            </w:pPr>
            <w:r w:rsidRPr="00774DBD">
              <w:rPr>
                <w:rFonts w:ascii="Tahoma" w:hAnsi="Tahoma" w:cs="Tahoma"/>
              </w:rPr>
              <w:t>Ensure projects are completed on time, within agreed budgets and to current fire safety standards, to ensure compliance with all statutory fire safety laws, building regulations and relevant standards and best practice</w:t>
            </w:r>
          </w:p>
          <w:p w14:paraId="0B36CA8F" w14:textId="06F4A8AF" w:rsidR="00774DBD" w:rsidRPr="00774DBD" w:rsidRDefault="00774DBD" w:rsidP="00774DBD">
            <w:pPr>
              <w:pStyle w:val="ListParagraph"/>
              <w:numPr>
                <w:ilvl w:val="0"/>
                <w:numId w:val="19"/>
              </w:numPr>
              <w:rPr>
                <w:rFonts w:ascii="Tahoma" w:hAnsi="Tahoma" w:cs="Tahoma"/>
              </w:rPr>
            </w:pPr>
            <w:r w:rsidRPr="00774DBD">
              <w:rPr>
                <w:rFonts w:ascii="Tahoma" w:hAnsi="Tahoma" w:cs="Tahoma"/>
              </w:rPr>
              <w:t>Conduct an evaluation of each project and any follow-on action recommendations as required.</w:t>
            </w:r>
          </w:p>
          <w:p w14:paraId="0C9D74AE" w14:textId="77777777" w:rsidR="00774DBD" w:rsidRDefault="00774DBD" w:rsidP="00774DBD">
            <w:pPr>
              <w:rPr>
                <w:rFonts w:ascii="Tahoma" w:hAnsi="Tahoma" w:cs="Tahoma"/>
              </w:rPr>
            </w:pPr>
          </w:p>
          <w:p w14:paraId="5005927C" w14:textId="2F668F8A" w:rsidR="00774DBD" w:rsidRPr="00774DBD" w:rsidRDefault="00774DBD" w:rsidP="00774DBD">
            <w:pPr>
              <w:rPr>
                <w:rFonts w:ascii="Tahoma" w:hAnsi="Tahoma" w:cs="Tahoma"/>
                <w:b/>
                <w:bCs/>
              </w:rPr>
            </w:pPr>
            <w:r w:rsidRPr="00774DBD">
              <w:rPr>
                <w:rFonts w:ascii="Tahoma" w:hAnsi="Tahoma" w:cs="Tahoma"/>
                <w:b/>
                <w:bCs/>
              </w:rPr>
              <w:t>Various reporting requirements:</w:t>
            </w:r>
          </w:p>
          <w:p w14:paraId="5590EB0E" w14:textId="37F8A853" w:rsidR="00774DBD" w:rsidRDefault="006D45C0" w:rsidP="00B355F1">
            <w:pPr>
              <w:pStyle w:val="ListParagraph"/>
              <w:numPr>
                <w:ilvl w:val="0"/>
                <w:numId w:val="19"/>
              </w:numPr>
              <w:rPr>
                <w:rFonts w:ascii="Tahoma" w:hAnsi="Tahoma" w:cs="Tahoma"/>
              </w:rPr>
            </w:pPr>
            <w:r>
              <w:rPr>
                <w:rFonts w:ascii="Tahoma" w:hAnsi="Tahoma" w:cs="Tahoma"/>
              </w:rPr>
              <w:t>D</w:t>
            </w:r>
            <w:r w:rsidR="00774DBD" w:rsidRPr="00774DBD">
              <w:rPr>
                <w:rFonts w:ascii="Tahoma" w:hAnsi="Tahoma" w:cs="Tahoma"/>
              </w:rPr>
              <w:t>eliver project work plans and revise as appropriate to meet changing needs and requirements</w:t>
            </w:r>
          </w:p>
          <w:p w14:paraId="51744A40" w14:textId="109F246B" w:rsidR="00011B08" w:rsidRPr="00B355F1" w:rsidRDefault="006D45C0" w:rsidP="00B355F1">
            <w:pPr>
              <w:pStyle w:val="ListParagraph"/>
              <w:numPr>
                <w:ilvl w:val="0"/>
                <w:numId w:val="19"/>
              </w:numPr>
              <w:rPr>
                <w:rFonts w:ascii="Tahoma" w:hAnsi="Tahoma" w:cs="Tahoma"/>
              </w:rPr>
            </w:pPr>
            <w:r>
              <w:rPr>
                <w:rFonts w:ascii="Tahoma" w:hAnsi="Tahoma" w:cs="Tahoma"/>
              </w:rPr>
              <w:t>M</w:t>
            </w:r>
            <w:r w:rsidR="00011B08" w:rsidRPr="00B355F1">
              <w:rPr>
                <w:rFonts w:ascii="Tahoma" w:hAnsi="Tahoma" w:cs="Tahoma"/>
              </w:rPr>
              <w:t>aintain other project documentation</w:t>
            </w:r>
          </w:p>
          <w:p w14:paraId="2B86839B" w14:textId="77777777" w:rsidR="00774DBD" w:rsidRDefault="00774DBD" w:rsidP="00774DBD">
            <w:pPr>
              <w:rPr>
                <w:rFonts w:ascii="Tahoma" w:hAnsi="Tahoma" w:cs="Tahoma"/>
              </w:rPr>
            </w:pPr>
          </w:p>
          <w:p w14:paraId="08D60287" w14:textId="55136611" w:rsidR="000D2787" w:rsidRPr="000D2787" w:rsidRDefault="000D2787" w:rsidP="000D2787">
            <w:pPr>
              <w:rPr>
                <w:rFonts w:ascii="Tahoma" w:hAnsi="Tahoma" w:cs="Tahoma"/>
                <w:b/>
                <w:bCs/>
              </w:rPr>
            </w:pPr>
            <w:r w:rsidRPr="000D2787">
              <w:rPr>
                <w:rFonts w:ascii="Tahoma" w:hAnsi="Tahoma" w:cs="Tahoma"/>
                <w:b/>
                <w:bCs/>
              </w:rPr>
              <w:t>General</w:t>
            </w:r>
            <w:r w:rsidR="00B355F1">
              <w:rPr>
                <w:rFonts w:ascii="Tahoma" w:hAnsi="Tahoma" w:cs="Tahoma"/>
                <w:b/>
                <w:bCs/>
              </w:rPr>
              <w:t>:</w:t>
            </w:r>
          </w:p>
          <w:p w14:paraId="533304D1" w14:textId="77777777" w:rsidR="000D2787" w:rsidRDefault="000D2787" w:rsidP="000D2787">
            <w:pPr>
              <w:pStyle w:val="ListParagraph"/>
              <w:numPr>
                <w:ilvl w:val="0"/>
                <w:numId w:val="16"/>
              </w:numPr>
              <w:rPr>
                <w:rFonts w:ascii="Tahoma" w:hAnsi="Tahoma" w:cs="Tahoma"/>
              </w:rPr>
            </w:pPr>
            <w:r w:rsidRPr="000D2787">
              <w:rPr>
                <w:rFonts w:ascii="Tahoma" w:hAnsi="Tahoma" w:cs="Tahoma"/>
              </w:rPr>
              <w:t xml:space="preserve">To advise, as required, on professional matters within the area of competence of the post. </w:t>
            </w:r>
          </w:p>
          <w:p w14:paraId="70565FB8" w14:textId="77777777" w:rsidR="000D2787" w:rsidRDefault="000D2787" w:rsidP="000D2787">
            <w:pPr>
              <w:pStyle w:val="ListParagraph"/>
              <w:numPr>
                <w:ilvl w:val="0"/>
                <w:numId w:val="16"/>
              </w:numPr>
              <w:rPr>
                <w:rFonts w:ascii="Tahoma" w:hAnsi="Tahoma" w:cs="Tahoma"/>
              </w:rPr>
            </w:pPr>
            <w:r w:rsidRPr="000D2787">
              <w:rPr>
                <w:rFonts w:ascii="Tahoma" w:hAnsi="Tahoma" w:cs="Tahoma"/>
              </w:rPr>
              <w:t xml:space="preserve">To maintain and develop up-to-date professional knowledge and skills through training, reading and other such activities and to incorporate the same into practice. </w:t>
            </w:r>
          </w:p>
          <w:p w14:paraId="27968826" w14:textId="47757605" w:rsidR="00D2671C" w:rsidRPr="000D2787" w:rsidRDefault="000D2787" w:rsidP="000D2787">
            <w:pPr>
              <w:pStyle w:val="ListParagraph"/>
              <w:numPr>
                <w:ilvl w:val="0"/>
                <w:numId w:val="16"/>
              </w:numPr>
              <w:rPr>
                <w:rFonts w:ascii="Tahoma" w:hAnsi="Tahoma" w:cs="Tahoma"/>
              </w:rPr>
            </w:pPr>
            <w:r w:rsidRPr="000D2787">
              <w:rPr>
                <w:rFonts w:ascii="Tahoma" w:hAnsi="Tahoma" w:cs="Tahoma"/>
              </w:rPr>
              <w:t>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supported.</w:t>
            </w:r>
          </w:p>
          <w:p w14:paraId="54F1E8B4" w14:textId="77777777" w:rsidR="00D2671C" w:rsidRPr="00C72AB7" w:rsidRDefault="00D2671C" w:rsidP="00C72AB7">
            <w:pPr>
              <w:rPr>
                <w:rFonts w:ascii="Tahoma" w:hAnsi="Tahoma" w:cs="Tahoma"/>
              </w:rPr>
            </w:pPr>
          </w:p>
          <w:p w14:paraId="0A8F5703" w14:textId="77777777" w:rsidR="00D2671C" w:rsidRDefault="00D2671C" w:rsidP="00F71BBD">
            <w:pPr>
              <w:rPr>
                <w:rFonts w:ascii="Tahoma" w:eastAsia="Times New Roman" w:hAnsi="Tahoma" w:cs="Tahoma"/>
                <w:color w:val="000000" w:themeColor="text1"/>
                <w:lang w:eastAsia="en-GB"/>
              </w:rPr>
            </w:pPr>
            <w:r w:rsidRPr="00C72AB7">
              <w:rPr>
                <w:rFonts w:ascii="Tahoma" w:eastAsia="Times New Roman" w:hAnsi="Tahoma" w:cs="Tahoma"/>
                <w:color w:val="000000" w:themeColor="text1"/>
                <w:spacing w:val="-2"/>
                <w:lang w:eastAsia="en-GB"/>
              </w:rPr>
              <w:lastRenderedPageBreak/>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F71BBD" w:rsidRPr="00F71BBD" w:rsidRDefault="00F71BBD" w:rsidP="00F71BBD">
            <w:pPr>
              <w:rPr>
                <w:rFonts w:ascii="Tahoma" w:eastAsia="Times New Roman" w:hAnsi="Tahoma" w:cs="Tahoma"/>
                <w:color w:val="000000" w:themeColor="text1"/>
                <w:lang w:eastAsia="en-GB"/>
              </w:rPr>
            </w:pPr>
          </w:p>
        </w:tc>
      </w:tr>
      <w:tr w:rsidR="00D2671C" w:rsidRPr="00C72AB7" w14:paraId="1C42C80C" w14:textId="77777777" w:rsidTr="00972C90">
        <w:tc>
          <w:tcPr>
            <w:tcW w:w="9923" w:type="dxa"/>
            <w:gridSpan w:val="4"/>
            <w:tcBorders>
              <w:top w:val="nil"/>
            </w:tcBorders>
            <w:shd w:val="clear" w:color="auto" w:fill="1478BE"/>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lastRenderedPageBreak/>
              <w:t xml:space="preserve">Legal and Statutory </w:t>
            </w:r>
            <w:r w:rsidR="0099010B">
              <w:rPr>
                <w:rFonts w:ascii="Tahoma" w:hAnsi="Tahoma" w:cs="Tahoma"/>
                <w:szCs w:val="20"/>
              </w:rPr>
              <w:t>Responsibilities for all Colleagues:</w:t>
            </w:r>
          </w:p>
        </w:tc>
      </w:tr>
      <w:tr w:rsidR="000C2633" w:rsidRPr="00C72AB7" w14:paraId="58DB09CA" w14:textId="77777777" w:rsidTr="00972C90">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treat others with dignity and respect at all times. </w:t>
            </w:r>
          </w:p>
          <w:p w14:paraId="7A3401A7" w14:textId="77777777" w:rsidR="0076075C" w:rsidRDefault="0076075C" w:rsidP="0076075C">
            <w:pPr>
              <w:rPr>
                <w:rFonts w:ascii="Tahoma" w:hAnsi="Tahoma" w:cs="Tahoma"/>
                <w:color w:val="000000" w:themeColor="text1"/>
              </w:rPr>
            </w:pPr>
          </w:p>
          <w:p w14:paraId="3D3FCDEA" w14:textId="4548CD4F" w:rsidR="00583A5D" w:rsidRDefault="0076075C" w:rsidP="0076075C">
            <w:pPr>
              <w:rPr>
                <w:rFonts w:ascii="Tahoma" w:hAnsi="Tahoma" w:cs="Tahoma"/>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1431E2EB" w14:textId="4EEF634D" w:rsidR="00583A5D" w:rsidRPr="00C72AB7" w:rsidRDefault="00583A5D" w:rsidP="0076075C">
            <w:pPr>
              <w:rPr>
                <w:rFonts w:ascii="Tahoma" w:hAnsi="Tahoma" w:cs="Tahoma"/>
              </w:rPr>
            </w:pPr>
          </w:p>
        </w:tc>
      </w:tr>
      <w:tr w:rsidR="008B0739" w:rsidRPr="00C72AB7" w14:paraId="156DDD0A" w14:textId="77777777" w:rsidTr="00972C90">
        <w:tc>
          <w:tcPr>
            <w:tcW w:w="9923" w:type="dxa"/>
            <w:gridSpan w:val="4"/>
            <w:tcBorders>
              <w:top w:val="nil"/>
            </w:tcBorders>
            <w:shd w:val="clear" w:color="auto" w:fill="1478BE"/>
          </w:tcPr>
          <w:p w14:paraId="661381F7" w14:textId="4C255DC3" w:rsidR="008B0739" w:rsidRPr="00C72AB7" w:rsidRDefault="008B0739" w:rsidP="00F4748B">
            <w:pPr>
              <w:pStyle w:val="Heading2"/>
              <w:rPr>
                <w:rFonts w:ascii="Tahoma" w:hAnsi="Tahoma" w:cs="Tahoma"/>
                <w:szCs w:val="20"/>
              </w:rPr>
            </w:pPr>
            <w:r w:rsidRPr="00C72AB7">
              <w:rPr>
                <w:rFonts w:ascii="Tahoma" w:hAnsi="Tahoma" w:cs="Tahoma"/>
                <w:szCs w:val="20"/>
              </w:rPr>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00972C90">
        <w:tc>
          <w:tcPr>
            <w:tcW w:w="9923" w:type="dxa"/>
            <w:gridSpan w:val="4"/>
            <w:tcMar>
              <w:bottom w:w="115" w:type="dxa"/>
            </w:tcMar>
          </w:tcPr>
          <w:p w14:paraId="579AA9FE" w14:textId="77777777" w:rsidR="00B97BC9" w:rsidRPr="00986FFC" w:rsidRDefault="00B97BC9" w:rsidP="00F4748B">
            <w:pPr>
              <w:rPr>
                <w:rFonts w:ascii="Tahoma" w:hAnsi="Tahoma" w:cs="Tahoma"/>
                <w:b/>
                <w:bCs/>
              </w:rPr>
            </w:pPr>
            <w:r w:rsidRPr="00986FFC">
              <w:rPr>
                <w:rFonts w:ascii="Tahoma" w:hAnsi="Tahoma" w:cs="Tahoma"/>
                <w:b/>
                <w:bCs/>
              </w:rPr>
              <w:t xml:space="preserve">Knowledge </w:t>
            </w:r>
          </w:p>
          <w:p w14:paraId="2B45BF8F" w14:textId="26555C85" w:rsidR="00986FFC" w:rsidRDefault="00712A6F" w:rsidP="00011B08">
            <w:pPr>
              <w:pStyle w:val="ListParagraph"/>
              <w:numPr>
                <w:ilvl w:val="0"/>
                <w:numId w:val="17"/>
              </w:numPr>
              <w:rPr>
                <w:rFonts w:ascii="Tahoma" w:hAnsi="Tahoma" w:cs="Tahoma"/>
              </w:rPr>
            </w:pPr>
            <w:r>
              <w:rPr>
                <w:rFonts w:ascii="Tahoma" w:hAnsi="Tahoma" w:cs="Tahoma"/>
              </w:rPr>
              <w:t xml:space="preserve">Essential - </w:t>
            </w:r>
            <w:r w:rsidR="00B97BC9" w:rsidRPr="00202BB8">
              <w:rPr>
                <w:rFonts w:ascii="Tahoma" w:hAnsi="Tahoma" w:cs="Tahoma"/>
              </w:rPr>
              <w:t xml:space="preserve">Knowledge of </w:t>
            </w:r>
            <w:r w:rsidR="006D45C0">
              <w:rPr>
                <w:rFonts w:ascii="Tahoma" w:hAnsi="Tahoma" w:cs="Tahoma"/>
              </w:rPr>
              <w:t xml:space="preserve">key principles of project management. </w:t>
            </w:r>
          </w:p>
          <w:p w14:paraId="2E7DDE89" w14:textId="77777777" w:rsidR="00986FFC" w:rsidRDefault="00986FFC" w:rsidP="00986FFC">
            <w:pPr>
              <w:rPr>
                <w:rFonts w:ascii="Tahoma" w:hAnsi="Tahoma" w:cs="Tahoma"/>
              </w:rPr>
            </w:pPr>
          </w:p>
          <w:p w14:paraId="6849A491" w14:textId="2B9C83ED" w:rsidR="00986FFC" w:rsidRPr="00986FFC" w:rsidRDefault="00B97BC9" w:rsidP="00986FFC">
            <w:pPr>
              <w:rPr>
                <w:rFonts w:ascii="Tahoma" w:hAnsi="Tahoma" w:cs="Tahoma"/>
                <w:b/>
                <w:bCs/>
              </w:rPr>
            </w:pPr>
            <w:r w:rsidRPr="00986FFC">
              <w:rPr>
                <w:rFonts w:ascii="Tahoma" w:hAnsi="Tahoma" w:cs="Tahoma"/>
                <w:b/>
                <w:bCs/>
              </w:rPr>
              <w:t xml:space="preserve">Skills and Abilities </w:t>
            </w:r>
          </w:p>
          <w:p w14:paraId="6869E858" w14:textId="6375F06C" w:rsidR="00874B69" w:rsidRPr="00874B69" w:rsidRDefault="006D45C0" w:rsidP="00011B08">
            <w:pPr>
              <w:pStyle w:val="ListParagraph"/>
              <w:numPr>
                <w:ilvl w:val="0"/>
                <w:numId w:val="17"/>
              </w:numPr>
              <w:rPr>
                <w:rFonts w:ascii="Tahoma" w:hAnsi="Tahoma" w:cs="Tahoma"/>
              </w:rPr>
            </w:pPr>
            <w:r>
              <w:rPr>
                <w:rFonts w:ascii="Tahoma" w:hAnsi="Tahoma" w:cs="Tahoma"/>
              </w:rPr>
              <w:t>Desirable</w:t>
            </w:r>
            <w:r w:rsidR="00712A6F">
              <w:rPr>
                <w:rFonts w:ascii="Tahoma" w:hAnsi="Tahoma" w:cs="Tahoma"/>
              </w:rPr>
              <w:t xml:space="preserve"> - </w:t>
            </w:r>
            <w:r w:rsidR="00B97BC9" w:rsidRPr="00202BB8">
              <w:rPr>
                <w:rFonts w:ascii="Tahoma" w:hAnsi="Tahoma" w:cs="Tahoma"/>
              </w:rPr>
              <w:t xml:space="preserve">Ability to identify own training needs, to attend required training and maintain continuous personal development </w:t>
            </w:r>
          </w:p>
          <w:p w14:paraId="12A13750" w14:textId="077B71BD" w:rsidR="00874B69" w:rsidRPr="00874B69" w:rsidRDefault="00712A6F" w:rsidP="00011B08">
            <w:pPr>
              <w:pStyle w:val="ListParagraph"/>
              <w:numPr>
                <w:ilvl w:val="0"/>
                <w:numId w:val="17"/>
              </w:numPr>
              <w:rPr>
                <w:rFonts w:ascii="Tahoma" w:hAnsi="Tahoma" w:cs="Tahoma"/>
              </w:rPr>
            </w:pPr>
            <w:r>
              <w:rPr>
                <w:rFonts w:ascii="Tahoma" w:hAnsi="Tahoma" w:cs="Tahoma"/>
              </w:rPr>
              <w:t xml:space="preserve">Essential - </w:t>
            </w:r>
            <w:r w:rsidR="00B97BC9" w:rsidRPr="00202BB8">
              <w:rPr>
                <w:rFonts w:ascii="Tahoma" w:hAnsi="Tahoma" w:cs="Tahoma"/>
              </w:rPr>
              <w:t xml:space="preserve">Ability to communicate effectively, verbally and in writing, and to understand and produce materials of a professional nature in line with required deadlines </w:t>
            </w:r>
          </w:p>
          <w:p w14:paraId="1400B6EE" w14:textId="1F304D79" w:rsidR="00874B69" w:rsidRPr="00874B69" w:rsidRDefault="006D45C0" w:rsidP="00011B08">
            <w:pPr>
              <w:pStyle w:val="ListParagraph"/>
              <w:numPr>
                <w:ilvl w:val="0"/>
                <w:numId w:val="17"/>
              </w:numPr>
              <w:rPr>
                <w:rFonts w:ascii="Tahoma" w:hAnsi="Tahoma" w:cs="Tahoma"/>
              </w:rPr>
            </w:pPr>
            <w:r>
              <w:rPr>
                <w:rFonts w:ascii="Tahoma" w:hAnsi="Tahoma" w:cs="Tahoma"/>
              </w:rPr>
              <w:t>Desirable</w:t>
            </w:r>
            <w:r w:rsidR="00712A6F">
              <w:rPr>
                <w:rFonts w:ascii="Tahoma" w:hAnsi="Tahoma" w:cs="Tahoma"/>
              </w:rPr>
              <w:t xml:space="preserve"> - </w:t>
            </w:r>
            <w:r w:rsidR="00B97BC9" w:rsidRPr="00202BB8">
              <w:rPr>
                <w:rFonts w:ascii="Tahoma" w:hAnsi="Tahoma" w:cs="Tahoma"/>
              </w:rPr>
              <w:t xml:space="preserve">Ability to work effectively as part of the senior team responsible for meeting </w:t>
            </w:r>
            <w:r w:rsidR="00712A6F">
              <w:rPr>
                <w:rFonts w:ascii="Tahoma" w:hAnsi="Tahoma" w:cs="Tahoma"/>
              </w:rPr>
              <w:t>services and the Groups</w:t>
            </w:r>
            <w:r w:rsidR="00B97BC9" w:rsidRPr="00202BB8">
              <w:rPr>
                <w:rFonts w:ascii="Tahoma" w:hAnsi="Tahoma" w:cs="Tahoma"/>
              </w:rPr>
              <w:t xml:space="preserve"> objectives </w:t>
            </w:r>
          </w:p>
          <w:p w14:paraId="6DACD7A8" w14:textId="2A7C28A8" w:rsidR="00986FFC" w:rsidRDefault="00712A6F" w:rsidP="00011B08">
            <w:pPr>
              <w:pStyle w:val="ListParagraph"/>
              <w:numPr>
                <w:ilvl w:val="0"/>
                <w:numId w:val="17"/>
              </w:numPr>
              <w:rPr>
                <w:rFonts w:ascii="Tahoma" w:hAnsi="Tahoma" w:cs="Tahoma"/>
              </w:rPr>
            </w:pPr>
            <w:r>
              <w:rPr>
                <w:rFonts w:ascii="Tahoma" w:hAnsi="Tahoma" w:cs="Tahoma"/>
              </w:rPr>
              <w:t xml:space="preserve">Essential - </w:t>
            </w:r>
            <w:r w:rsidR="00B97BC9" w:rsidRPr="00202BB8">
              <w:rPr>
                <w:rFonts w:ascii="Tahoma" w:hAnsi="Tahoma" w:cs="Tahoma"/>
              </w:rPr>
              <w:t>Ability to plan, develop, monitor, evaluate and audit systems and procedures to ensure continuous development of all aspects of the services’ core service</w:t>
            </w:r>
          </w:p>
          <w:p w14:paraId="413C510D" w14:textId="05F89F72" w:rsidR="00011B08" w:rsidRPr="00011B08" w:rsidRDefault="00011B08" w:rsidP="00011B08">
            <w:pPr>
              <w:numPr>
                <w:ilvl w:val="0"/>
                <w:numId w:val="17"/>
              </w:numPr>
              <w:spacing w:before="0" w:after="160" w:line="276" w:lineRule="auto"/>
              <w:rPr>
                <w:rFonts w:ascii="Tahoma" w:hAnsi="Tahoma" w:cs="Tahoma"/>
              </w:rPr>
            </w:pPr>
            <w:r>
              <w:rPr>
                <w:rFonts w:ascii="Tahoma" w:hAnsi="Tahoma" w:cs="Tahoma"/>
              </w:rPr>
              <w:t xml:space="preserve">Essential - </w:t>
            </w:r>
            <w:r w:rsidRPr="00011B08">
              <w:rPr>
                <w:rFonts w:ascii="Tahoma" w:hAnsi="Tahoma" w:cs="Tahoma"/>
              </w:rPr>
              <w:t>Expert MS Office experience including Word, Excel, PowerPoint, MS Project, Visio and SharePoint</w:t>
            </w:r>
          </w:p>
          <w:p w14:paraId="1BBE50DE" w14:textId="1B0BCE8C" w:rsidR="00FA1772" w:rsidRPr="00FA1772" w:rsidRDefault="00B97BC9" w:rsidP="00FA1772">
            <w:pPr>
              <w:rPr>
                <w:rFonts w:ascii="Tahoma" w:hAnsi="Tahoma" w:cs="Tahoma"/>
                <w:b/>
                <w:bCs/>
              </w:rPr>
            </w:pPr>
            <w:r w:rsidRPr="00FA1772">
              <w:rPr>
                <w:rFonts w:ascii="Tahoma" w:hAnsi="Tahoma" w:cs="Tahoma"/>
                <w:b/>
                <w:bCs/>
              </w:rPr>
              <w:t>Qualifications</w:t>
            </w:r>
          </w:p>
          <w:p w14:paraId="1B05B3CC" w14:textId="2AB25868" w:rsidR="00011B08" w:rsidRPr="00011B08" w:rsidRDefault="00011B08" w:rsidP="00011B08">
            <w:pPr>
              <w:pStyle w:val="ListParagraph"/>
              <w:numPr>
                <w:ilvl w:val="0"/>
                <w:numId w:val="17"/>
              </w:numPr>
              <w:rPr>
                <w:rFonts w:ascii="Tahoma" w:hAnsi="Tahoma" w:cs="Tahoma"/>
              </w:rPr>
            </w:pPr>
            <w:r>
              <w:rPr>
                <w:rFonts w:ascii="Tahoma" w:hAnsi="Tahoma" w:cs="Tahoma"/>
              </w:rPr>
              <w:t xml:space="preserve">Essential - </w:t>
            </w:r>
            <w:r w:rsidRPr="00011B08">
              <w:rPr>
                <w:rFonts w:ascii="Tahoma" w:hAnsi="Tahoma" w:cs="Tahoma"/>
              </w:rPr>
              <w:t>Accreditation in project management methodology (e.g: PRINCE2, APM, AgilePM)</w:t>
            </w:r>
          </w:p>
          <w:p w14:paraId="0E6F18CE" w14:textId="31FCC90A" w:rsidR="00712A6F" w:rsidRDefault="00712A6F" w:rsidP="00011B08">
            <w:pPr>
              <w:pStyle w:val="ListParagraph"/>
              <w:numPr>
                <w:ilvl w:val="0"/>
                <w:numId w:val="17"/>
              </w:numPr>
              <w:rPr>
                <w:rFonts w:ascii="Tahoma" w:hAnsi="Tahoma" w:cs="Tahoma"/>
              </w:rPr>
            </w:pPr>
            <w:r>
              <w:rPr>
                <w:rFonts w:ascii="Tahoma" w:hAnsi="Tahoma" w:cs="Tahoma"/>
              </w:rPr>
              <w:t>Essential - Full clean U</w:t>
            </w:r>
            <w:r w:rsidR="00494A39">
              <w:rPr>
                <w:rFonts w:ascii="Tahoma" w:hAnsi="Tahoma" w:cs="Tahoma"/>
              </w:rPr>
              <w:t>K</w:t>
            </w:r>
            <w:r>
              <w:rPr>
                <w:rFonts w:ascii="Tahoma" w:hAnsi="Tahoma" w:cs="Tahoma"/>
              </w:rPr>
              <w:t xml:space="preserve"> driving license</w:t>
            </w:r>
          </w:p>
          <w:p w14:paraId="663DB50A" w14:textId="77777777" w:rsidR="00874B69" w:rsidRDefault="00874B69" w:rsidP="00874B69">
            <w:pPr>
              <w:rPr>
                <w:rFonts w:ascii="Tahoma" w:hAnsi="Tahoma" w:cs="Tahoma"/>
              </w:rPr>
            </w:pPr>
          </w:p>
          <w:p w14:paraId="580476A2" w14:textId="373DF1FC" w:rsidR="00874B69" w:rsidRPr="00874B69" w:rsidRDefault="00874B69" w:rsidP="00874B69">
            <w:pPr>
              <w:rPr>
                <w:rFonts w:ascii="Tahoma" w:hAnsi="Tahoma" w:cs="Tahoma"/>
                <w:b/>
                <w:bCs/>
              </w:rPr>
            </w:pPr>
            <w:r w:rsidRPr="00874B69">
              <w:rPr>
                <w:rFonts w:ascii="Tahoma" w:hAnsi="Tahoma" w:cs="Tahoma"/>
                <w:b/>
                <w:bCs/>
              </w:rPr>
              <w:t>Experience</w:t>
            </w:r>
          </w:p>
          <w:p w14:paraId="67EC5FE3" w14:textId="10B2DB7B" w:rsidR="00011B08" w:rsidRDefault="00011B08" w:rsidP="00011B08">
            <w:pPr>
              <w:pStyle w:val="ListParagraph"/>
              <w:numPr>
                <w:ilvl w:val="0"/>
                <w:numId w:val="17"/>
              </w:numPr>
              <w:rPr>
                <w:rFonts w:ascii="Tahoma" w:hAnsi="Tahoma" w:cs="Tahoma"/>
              </w:rPr>
            </w:pPr>
            <w:r>
              <w:rPr>
                <w:rFonts w:ascii="Tahoma" w:hAnsi="Tahoma" w:cs="Tahoma"/>
              </w:rPr>
              <w:t xml:space="preserve">Essential - </w:t>
            </w:r>
            <w:r w:rsidRPr="00011B08">
              <w:rPr>
                <w:rFonts w:ascii="Tahoma" w:hAnsi="Tahoma" w:cs="Tahoma"/>
              </w:rPr>
              <w:t>Experience in an IT project delivery role, including successful delivery of complex technology and business change projects to scope, time, cost and quality targets</w:t>
            </w:r>
          </w:p>
          <w:p w14:paraId="068A0DBA" w14:textId="7CEBDF16" w:rsidR="00537791" w:rsidRPr="00011B08" w:rsidRDefault="006D45C0" w:rsidP="00B355F1">
            <w:pPr>
              <w:pStyle w:val="ListParagraph"/>
              <w:numPr>
                <w:ilvl w:val="0"/>
                <w:numId w:val="17"/>
              </w:numPr>
              <w:spacing w:before="0" w:after="160" w:line="276" w:lineRule="auto"/>
              <w:rPr>
                <w:rFonts w:ascii="Tahoma" w:hAnsi="Tahoma" w:cs="Tahoma"/>
              </w:rPr>
            </w:pPr>
            <w:r>
              <w:rPr>
                <w:rFonts w:ascii="Tahoma" w:hAnsi="Tahoma" w:cs="Tahoma"/>
              </w:rPr>
              <w:lastRenderedPageBreak/>
              <w:t>Desirable</w:t>
            </w:r>
            <w:r w:rsidR="00011B08" w:rsidRPr="00B355F1">
              <w:rPr>
                <w:rFonts w:ascii="Tahoma" w:hAnsi="Tahoma" w:cs="Tahoma"/>
              </w:rPr>
              <w:t xml:space="preserve"> - Experience of managing software and business projects end to end, using structured methodologies</w:t>
            </w:r>
          </w:p>
        </w:tc>
      </w:tr>
      <w:tr w:rsidR="008B0739" w:rsidRPr="00C72AB7" w14:paraId="5A4427B4" w14:textId="77777777" w:rsidTr="00972C90">
        <w:tc>
          <w:tcPr>
            <w:tcW w:w="9923" w:type="dxa"/>
            <w:gridSpan w:val="4"/>
            <w:tcBorders>
              <w:top w:val="nil"/>
            </w:tcBorders>
            <w:shd w:val="clear" w:color="auto" w:fill="1478BE"/>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lastRenderedPageBreak/>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00046276">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All colleagues are expected to operate in line with our Values and Behaviour Framework at all times. The framework outlines our core values and the behaviours that we</w:t>
            </w:r>
            <w:r w:rsidR="003540A6">
              <w:rPr>
                <w:rFonts w:ascii="Tahoma" w:hAnsi="Tahoma" w:cs="Tahoma"/>
              </w:rPr>
              <w:t xml:space="preserve"> consider to uphold</w:t>
            </w:r>
            <w:r w:rsidRPr="00F71BBD">
              <w:rPr>
                <w:rFonts w:ascii="Tahoma" w:hAnsi="Tahoma" w:cs="Tahoma"/>
              </w:rPr>
              <w:t xml:space="preserve"> each of our values, as well as universal attributes we consider to underpin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0288"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We recognise that quality comes from our commitment to best practice, improvement and learning;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9264"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1312"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62336" behindDoc="0" locked="0" layoutInCell="1" allowOverlap="1" wp14:anchorId="288B2511" wp14:editId="408E4235">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3360" behindDoc="0" locked="0" layoutInCell="1" allowOverlap="1" wp14:anchorId="242177A3" wp14:editId="3A0DDAC3">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team as a whole, enabling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4384" behindDoc="0" locked="0" layoutInCell="1" allowOverlap="1" wp14:anchorId="6168209A" wp14:editId="4DA124CE">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65408" behindDoc="1" locked="0" layoutInCell="1" allowOverlap="1" wp14:anchorId="7793BC7B" wp14:editId="30627EA4">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our </w:t>
            </w:r>
          </w:p>
          <w:p w14:paraId="03B401C1" w14:textId="1200866B" w:rsidR="00046276" w:rsidRPr="00F71BBD" w:rsidRDefault="007D5FF4" w:rsidP="00B355F1">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t>Last Updated By:</w:t>
            </w:r>
          </w:p>
        </w:tc>
        <w:sdt>
          <w:sdtPr>
            <w:rPr>
              <w:rFonts w:ascii="Tahoma" w:hAnsi="Tahoma" w:cs="Tahoma"/>
            </w:rPr>
            <w:id w:val="-1449767960"/>
            <w:placeholder>
              <w:docPart w:val="DefaultPlaceholder_-1854013440"/>
            </w:placeholder>
            <w:showingPlcHdr/>
          </w:sdtPr>
          <w:sdtEndPr/>
          <w:sdtContent>
            <w:tc>
              <w:tcPr>
                <w:tcW w:w="3674" w:type="dxa"/>
              </w:tcPr>
              <w:p w14:paraId="70F30448" w14:textId="77777777" w:rsidR="000C2633" w:rsidRPr="00C72AB7" w:rsidRDefault="004B2E5B" w:rsidP="004B2E5B">
                <w:pPr>
                  <w:spacing w:after="0"/>
                  <w:rPr>
                    <w:rFonts w:ascii="Tahoma" w:hAnsi="Tahoma" w:cs="Tahoma"/>
                  </w:rPr>
                </w:pPr>
                <w:r w:rsidRPr="00C72AB7">
                  <w:rPr>
                    <w:rStyle w:val="PlaceholderText"/>
                  </w:rPr>
                  <w:t>Click or tap here to enter text.</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howingPlcHdr/>
          </w:sdtPr>
          <w:sdtEndPr/>
          <w:sdtContent>
            <w:tc>
              <w:tcPr>
                <w:tcW w:w="2104" w:type="dxa"/>
              </w:tcPr>
              <w:p w14:paraId="0B91EE62" w14:textId="77777777" w:rsidR="000C2633" w:rsidRPr="00C72AB7" w:rsidRDefault="004B2E5B" w:rsidP="008B0739">
                <w:pPr>
                  <w:spacing w:after="0"/>
                  <w:rPr>
                    <w:rFonts w:ascii="Tahoma" w:hAnsi="Tahoma" w:cs="Tahoma"/>
                  </w:rPr>
                </w:pPr>
                <w:r w:rsidRPr="00C72AB7">
                  <w:rPr>
                    <w:rStyle w:val="PlaceholderText"/>
                  </w:rPr>
                  <w:t>Click or tap here to enter text.</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B441" w14:textId="77777777" w:rsidR="00FC0C29" w:rsidRPr="00C72AB7" w:rsidRDefault="00FC0C29">
      <w:pPr>
        <w:spacing w:before="0" w:after="0"/>
      </w:pPr>
      <w:r w:rsidRPr="00C72AB7">
        <w:separator/>
      </w:r>
    </w:p>
  </w:endnote>
  <w:endnote w:type="continuationSeparator" w:id="0">
    <w:p w14:paraId="26BC97C0" w14:textId="77777777" w:rsidR="00FC0C29" w:rsidRPr="00C72AB7" w:rsidRDefault="00FC0C29">
      <w:pPr>
        <w:spacing w:before="0" w:after="0"/>
      </w:pPr>
      <w:r w:rsidRPr="00C7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9870" w14:textId="77777777" w:rsidR="00FC0C29" w:rsidRPr="00C72AB7" w:rsidRDefault="00FC0C29">
      <w:pPr>
        <w:spacing w:before="0" w:after="0"/>
      </w:pPr>
      <w:r w:rsidRPr="00C72AB7">
        <w:separator/>
      </w:r>
    </w:p>
  </w:footnote>
  <w:footnote w:type="continuationSeparator" w:id="0">
    <w:p w14:paraId="71A2C14C" w14:textId="77777777" w:rsidR="00FC0C29" w:rsidRPr="00C72AB7" w:rsidRDefault="00FC0C29">
      <w:pPr>
        <w:spacing w:before="0" w:after="0"/>
      </w:pPr>
      <w:r w:rsidRPr="00C7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17396D"/>
    <w:multiLevelType w:val="hybridMultilevel"/>
    <w:tmpl w:val="9C78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0220A"/>
    <w:multiLevelType w:val="hybridMultilevel"/>
    <w:tmpl w:val="2DA6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4322F6"/>
    <w:multiLevelType w:val="hybridMultilevel"/>
    <w:tmpl w:val="C4D8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52B6D"/>
    <w:multiLevelType w:val="hybridMultilevel"/>
    <w:tmpl w:val="6C4A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8419B"/>
    <w:multiLevelType w:val="hybridMultilevel"/>
    <w:tmpl w:val="519A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276FA1"/>
    <w:multiLevelType w:val="multilevel"/>
    <w:tmpl w:val="7CA6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E133A"/>
    <w:multiLevelType w:val="hybridMultilevel"/>
    <w:tmpl w:val="977A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DF3E59"/>
    <w:multiLevelType w:val="multilevel"/>
    <w:tmpl w:val="18BC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627834">
    <w:abstractNumId w:val="18"/>
  </w:num>
  <w:num w:numId="2" w16cid:durableId="490683365">
    <w:abstractNumId w:val="10"/>
  </w:num>
  <w:num w:numId="3" w16cid:durableId="423454507">
    <w:abstractNumId w:val="9"/>
  </w:num>
  <w:num w:numId="4" w16cid:durableId="225067298">
    <w:abstractNumId w:val="8"/>
  </w:num>
  <w:num w:numId="5" w16cid:durableId="1843809489">
    <w:abstractNumId w:val="7"/>
  </w:num>
  <w:num w:numId="6" w16cid:durableId="993141050">
    <w:abstractNumId w:val="6"/>
  </w:num>
  <w:num w:numId="7" w16cid:durableId="1041436975">
    <w:abstractNumId w:val="5"/>
  </w:num>
  <w:num w:numId="8" w16cid:durableId="751584091">
    <w:abstractNumId w:val="4"/>
  </w:num>
  <w:num w:numId="9" w16cid:durableId="1019962808">
    <w:abstractNumId w:val="3"/>
  </w:num>
  <w:num w:numId="10" w16cid:durableId="311257916">
    <w:abstractNumId w:val="2"/>
  </w:num>
  <w:num w:numId="11" w16cid:durableId="1355568968">
    <w:abstractNumId w:val="1"/>
  </w:num>
  <w:num w:numId="12" w16cid:durableId="270750565">
    <w:abstractNumId w:val="0"/>
  </w:num>
  <w:num w:numId="13" w16cid:durableId="940575234">
    <w:abstractNumId w:val="20"/>
  </w:num>
  <w:num w:numId="14" w16cid:durableId="807207430">
    <w:abstractNumId w:val="11"/>
  </w:num>
  <w:num w:numId="15" w16cid:durableId="1737782398">
    <w:abstractNumId w:val="22"/>
  </w:num>
  <w:num w:numId="16" w16cid:durableId="639925589">
    <w:abstractNumId w:val="16"/>
  </w:num>
  <w:num w:numId="17" w16cid:durableId="168253207">
    <w:abstractNumId w:val="15"/>
  </w:num>
  <w:num w:numId="18" w16cid:durableId="49035148">
    <w:abstractNumId w:val="19"/>
  </w:num>
  <w:num w:numId="19" w16cid:durableId="1721829923">
    <w:abstractNumId w:val="13"/>
  </w:num>
  <w:num w:numId="20" w16cid:durableId="1015693066">
    <w:abstractNumId w:val="14"/>
  </w:num>
  <w:num w:numId="21" w16cid:durableId="1787119233">
    <w:abstractNumId w:val="12"/>
  </w:num>
  <w:num w:numId="22" w16cid:durableId="1993366268">
    <w:abstractNumId w:val="21"/>
  </w:num>
  <w:num w:numId="23" w16cid:durableId="18748042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11B08"/>
    <w:rsid w:val="00046276"/>
    <w:rsid w:val="00073517"/>
    <w:rsid w:val="000848FA"/>
    <w:rsid w:val="00087FCA"/>
    <w:rsid w:val="000C2633"/>
    <w:rsid w:val="000D19E1"/>
    <w:rsid w:val="000D2787"/>
    <w:rsid w:val="000D4F19"/>
    <w:rsid w:val="000E6073"/>
    <w:rsid w:val="00107638"/>
    <w:rsid w:val="0014322B"/>
    <w:rsid w:val="00151907"/>
    <w:rsid w:val="00190E2A"/>
    <w:rsid w:val="001A40E4"/>
    <w:rsid w:val="001B2073"/>
    <w:rsid w:val="001C09BA"/>
    <w:rsid w:val="001C7719"/>
    <w:rsid w:val="001E29CD"/>
    <w:rsid w:val="001E59CF"/>
    <w:rsid w:val="001E7BCC"/>
    <w:rsid w:val="00202BB8"/>
    <w:rsid w:val="002034AA"/>
    <w:rsid w:val="002056A6"/>
    <w:rsid w:val="002152A5"/>
    <w:rsid w:val="002628C9"/>
    <w:rsid w:val="00277035"/>
    <w:rsid w:val="002C4841"/>
    <w:rsid w:val="002C6401"/>
    <w:rsid w:val="002F1DBC"/>
    <w:rsid w:val="003241AA"/>
    <w:rsid w:val="003268B9"/>
    <w:rsid w:val="003403E7"/>
    <w:rsid w:val="00342CDD"/>
    <w:rsid w:val="003540A6"/>
    <w:rsid w:val="00363A6A"/>
    <w:rsid w:val="003D2C72"/>
    <w:rsid w:val="003E3519"/>
    <w:rsid w:val="003E7762"/>
    <w:rsid w:val="003F531D"/>
    <w:rsid w:val="00401ECE"/>
    <w:rsid w:val="00415060"/>
    <w:rsid w:val="00422859"/>
    <w:rsid w:val="0042432E"/>
    <w:rsid w:val="00426537"/>
    <w:rsid w:val="00443B4C"/>
    <w:rsid w:val="00460E87"/>
    <w:rsid w:val="00464019"/>
    <w:rsid w:val="00470115"/>
    <w:rsid w:val="00494A39"/>
    <w:rsid w:val="004B2E5B"/>
    <w:rsid w:val="004E1A15"/>
    <w:rsid w:val="004E3441"/>
    <w:rsid w:val="004F54B3"/>
    <w:rsid w:val="005015E8"/>
    <w:rsid w:val="00521A90"/>
    <w:rsid w:val="00537791"/>
    <w:rsid w:val="005443BE"/>
    <w:rsid w:val="0056592B"/>
    <w:rsid w:val="00583A5D"/>
    <w:rsid w:val="00597479"/>
    <w:rsid w:val="005E3543"/>
    <w:rsid w:val="00606E6A"/>
    <w:rsid w:val="006228EE"/>
    <w:rsid w:val="00635407"/>
    <w:rsid w:val="00653ED7"/>
    <w:rsid w:val="00655F93"/>
    <w:rsid w:val="0066002F"/>
    <w:rsid w:val="00672CCE"/>
    <w:rsid w:val="00684716"/>
    <w:rsid w:val="006A0C25"/>
    <w:rsid w:val="006D45C0"/>
    <w:rsid w:val="006F42BE"/>
    <w:rsid w:val="00712A6F"/>
    <w:rsid w:val="00752D1B"/>
    <w:rsid w:val="0076075C"/>
    <w:rsid w:val="00761239"/>
    <w:rsid w:val="007640FF"/>
    <w:rsid w:val="00774DBD"/>
    <w:rsid w:val="00795023"/>
    <w:rsid w:val="007B2716"/>
    <w:rsid w:val="007C1045"/>
    <w:rsid w:val="007D5FF4"/>
    <w:rsid w:val="00802707"/>
    <w:rsid w:val="00802B6E"/>
    <w:rsid w:val="008156CB"/>
    <w:rsid w:val="008527F0"/>
    <w:rsid w:val="00874B69"/>
    <w:rsid w:val="0088043D"/>
    <w:rsid w:val="00883EFE"/>
    <w:rsid w:val="00890EA8"/>
    <w:rsid w:val="00895FBB"/>
    <w:rsid w:val="00896C27"/>
    <w:rsid w:val="008A6F05"/>
    <w:rsid w:val="008B0739"/>
    <w:rsid w:val="008B21BD"/>
    <w:rsid w:val="008E5CEE"/>
    <w:rsid w:val="008E657B"/>
    <w:rsid w:val="008F274D"/>
    <w:rsid w:val="008F6B36"/>
    <w:rsid w:val="0091398D"/>
    <w:rsid w:val="00915B61"/>
    <w:rsid w:val="009541C6"/>
    <w:rsid w:val="00972C90"/>
    <w:rsid w:val="00973885"/>
    <w:rsid w:val="00986FFC"/>
    <w:rsid w:val="0099010B"/>
    <w:rsid w:val="00991989"/>
    <w:rsid w:val="009A0BCD"/>
    <w:rsid w:val="009B2897"/>
    <w:rsid w:val="009C0ADF"/>
    <w:rsid w:val="009C7DE8"/>
    <w:rsid w:val="009D5F31"/>
    <w:rsid w:val="00A20F50"/>
    <w:rsid w:val="00A277C1"/>
    <w:rsid w:val="00A63436"/>
    <w:rsid w:val="00A670F2"/>
    <w:rsid w:val="00AD7548"/>
    <w:rsid w:val="00B355F1"/>
    <w:rsid w:val="00B42047"/>
    <w:rsid w:val="00B8392C"/>
    <w:rsid w:val="00B97BC9"/>
    <w:rsid w:val="00BC7D19"/>
    <w:rsid w:val="00BE5B4F"/>
    <w:rsid w:val="00C04401"/>
    <w:rsid w:val="00C07439"/>
    <w:rsid w:val="00C26D0F"/>
    <w:rsid w:val="00C27DB8"/>
    <w:rsid w:val="00C5493D"/>
    <w:rsid w:val="00C72AB7"/>
    <w:rsid w:val="00C802D2"/>
    <w:rsid w:val="00C97885"/>
    <w:rsid w:val="00CA1C12"/>
    <w:rsid w:val="00CA7DE2"/>
    <w:rsid w:val="00CF5A99"/>
    <w:rsid w:val="00D2671C"/>
    <w:rsid w:val="00D33265"/>
    <w:rsid w:val="00D422BD"/>
    <w:rsid w:val="00D50E7F"/>
    <w:rsid w:val="00D5128A"/>
    <w:rsid w:val="00D55120"/>
    <w:rsid w:val="00D7348B"/>
    <w:rsid w:val="00DA2EA0"/>
    <w:rsid w:val="00DC0092"/>
    <w:rsid w:val="00DE79B0"/>
    <w:rsid w:val="00E00E9F"/>
    <w:rsid w:val="00E0520C"/>
    <w:rsid w:val="00E5402D"/>
    <w:rsid w:val="00E553AA"/>
    <w:rsid w:val="00EA0EB4"/>
    <w:rsid w:val="00EB1938"/>
    <w:rsid w:val="00F06C45"/>
    <w:rsid w:val="00F37398"/>
    <w:rsid w:val="00F42096"/>
    <w:rsid w:val="00F5388D"/>
    <w:rsid w:val="00F605F5"/>
    <w:rsid w:val="00F71BBD"/>
    <w:rsid w:val="00F73A09"/>
    <w:rsid w:val="00FA1772"/>
    <w:rsid w:val="00FC0C29"/>
    <w:rsid w:val="00FC53EB"/>
    <w:rsid w:val="00FD6A2D"/>
    <w:rsid w:val="00FE42D9"/>
    <w:rsid w:val="00FF2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4255950">
      <w:bodyDiv w:val="1"/>
      <w:marLeft w:val="0"/>
      <w:marRight w:val="0"/>
      <w:marTop w:val="0"/>
      <w:marBottom w:val="0"/>
      <w:divBdr>
        <w:top w:val="none" w:sz="0" w:space="0" w:color="auto"/>
        <w:left w:val="none" w:sz="0" w:space="0" w:color="auto"/>
        <w:bottom w:val="none" w:sz="0" w:space="0" w:color="auto"/>
        <w:right w:val="none" w:sz="0" w:space="0" w:color="auto"/>
      </w:divBdr>
    </w:div>
    <w:div w:id="718819194">
      <w:bodyDiv w:val="1"/>
      <w:marLeft w:val="0"/>
      <w:marRight w:val="0"/>
      <w:marTop w:val="0"/>
      <w:marBottom w:val="0"/>
      <w:divBdr>
        <w:top w:val="none" w:sz="0" w:space="0" w:color="auto"/>
        <w:left w:val="none" w:sz="0" w:space="0" w:color="auto"/>
        <w:bottom w:val="none" w:sz="0" w:space="0" w:color="auto"/>
        <w:right w:val="none" w:sz="0" w:space="0" w:color="auto"/>
      </w:divBdr>
    </w:div>
    <w:div w:id="828717305">
      <w:bodyDiv w:val="1"/>
      <w:marLeft w:val="0"/>
      <w:marRight w:val="0"/>
      <w:marTop w:val="0"/>
      <w:marBottom w:val="0"/>
      <w:divBdr>
        <w:top w:val="none" w:sz="0" w:space="0" w:color="auto"/>
        <w:left w:val="none" w:sz="0" w:space="0" w:color="auto"/>
        <w:bottom w:val="none" w:sz="0" w:space="0" w:color="auto"/>
        <w:right w:val="none" w:sz="0" w:space="0" w:color="auto"/>
      </w:divBdr>
    </w:div>
    <w:div w:id="906454525">
      <w:bodyDiv w:val="1"/>
      <w:marLeft w:val="0"/>
      <w:marRight w:val="0"/>
      <w:marTop w:val="0"/>
      <w:marBottom w:val="0"/>
      <w:divBdr>
        <w:top w:val="none" w:sz="0" w:space="0" w:color="auto"/>
        <w:left w:val="none" w:sz="0" w:space="0" w:color="auto"/>
        <w:bottom w:val="none" w:sz="0" w:space="0" w:color="auto"/>
        <w:right w:val="none" w:sz="0" w:space="0" w:color="auto"/>
      </w:divBdr>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002468095">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 w:id="18198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5D3CD3"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87FCA"/>
    <w:rsid w:val="000A3222"/>
    <w:rsid w:val="000D19E1"/>
    <w:rsid w:val="00107638"/>
    <w:rsid w:val="0014294A"/>
    <w:rsid w:val="001E29CD"/>
    <w:rsid w:val="00415060"/>
    <w:rsid w:val="00540E36"/>
    <w:rsid w:val="005D3CD3"/>
    <w:rsid w:val="00634189"/>
    <w:rsid w:val="006E1C68"/>
    <w:rsid w:val="007A6392"/>
    <w:rsid w:val="00860AA6"/>
    <w:rsid w:val="0088043D"/>
    <w:rsid w:val="00883EFE"/>
    <w:rsid w:val="00895FBB"/>
    <w:rsid w:val="008C6CCD"/>
    <w:rsid w:val="00977EEA"/>
    <w:rsid w:val="00C04401"/>
    <w:rsid w:val="00CF5A99"/>
    <w:rsid w:val="00DC0092"/>
    <w:rsid w:val="00E304C7"/>
    <w:rsid w:val="00E5402D"/>
    <w:rsid w:val="00E76C1B"/>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540E36"/>
    <w:rPr>
      <w:color w:val="808080"/>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E34C94-CEB7-419A-A535-236161AC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7</TotalTime>
  <Pages>3</Pages>
  <Words>1017</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Tom Bottomley</cp:lastModifiedBy>
  <cp:revision>3</cp:revision>
  <dcterms:created xsi:type="dcterms:W3CDTF">2025-06-05T10:25:00Z</dcterms:created>
  <dcterms:modified xsi:type="dcterms:W3CDTF">2025-06-05T10:33:00Z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